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C8986" w14:textId="142ECCDA" w:rsidR="009816B7" w:rsidRPr="009816B7" w:rsidRDefault="002F3850" w:rsidP="009816B7">
      <w:pPr>
        <w:pStyle w:val="Title"/>
        <w:rPr>
          <w:b/>
          <w:bCs/>
          <w:color w:val="002A5C"/>
        </w:rPr>
      </w:pPr>
      <w:r>
        <w:rPr>
          <w:b/>
          <w:bCs/>
          <w:color w:val="002A5C"/>
        </w:rPr>
        <w:t>OREP HR</w:t>
      </w:r>
      <w:r w:rsidR="009816B7" w:rsidRPr="009816B7">
        <w:rPr>
          <w:b/>
          <w:bCs/>
          <w:color w:val="002A5C"/>
        </w:rPr>
        <w:t xml:space="preserve"> – Service Catalogue</w:t>
      </w:r>
    </w:p>
    <w:p w14:paraId="492BC727" w14:textId="353FB332" w:rsidR="009816B7" w:rsidRPr="009816B7" w:rsidRDefault="009816B7" w:rsidP="009816B7">
      <w:pPr>
        <w:pStyle w:val="Heading1"/>
      </w:pPr>
      <w:r w:rsidRPr="009816B7">
        <w:t>Who We Are</w:t>
      </w:r>
    </w:p>
    <w:p w14:paraId="2FA18C4D" w14:textId="3D64AFB6" w:rsidR="002F3850" w:rsidRPr="00CA3097" w:rsidRDefault="00A15F11" w:rsidP="002F3850">
      <w:pPr>
        <w:shd w:val="clear" w:color="auto" w:fill="FFFFFF"/>
        <w:spacing w:beforeAutospacing="1" w:after="120" w:line="240" w:lineRule="auto"/>
        <w:rPr>
          <w:rFonts w:asciiTheme="majorHAnsi" w:eastAsia="Times New Roman" w:hAnsiTheme="majorHAnsi" w:cstheme="majorHAnsi"/>
          <w:color w:val="333333"/>
          <w:sz w:val="21"/>
          <w:szCs w:val="21"/>
          <w:lang w:val="en-US"/>
        </w:rPr>
      </w:pPr>
      <w:r>
        <w:rPr>
          <w:rFonts w:asciiTheme="majorHAnsi" w:eastAsia="Times New Roman" w:hAnsiTheme="majorHAnsi" w:cstheme="majorHAnsi"/>
          <w:color w:val="333333"/>
          <w:sz w:val="21"/>
          <w:szCs w:val="21"/>
          <w:lang w:val="en-US"/>
        </w:rPr>
        <w:t xml:space="preserve">The </w:t>
      </w:r>
      <w:r w:rsidR="002F3850" w:rsidRPr="00CA3097">
        <w:rPr>
          <w:rFonts w:asciiTheme="majorHAnsi" w:eastAsia="Times New Roman" w:hAnsiTheme="majorHAnsi" w:cstheme="majorHAnsi"/>
          <w:color w:val="333333"/>
          <w:sz w:val="21"/>
          <w:szCs w:val="21"/>
          <w:lang w:val="en-US"/>
        </w:rPr>
        <w:t>Operations &amp; Real Estate Partnerships HR Divisional Office</w:t>
      </w:r>
      <w:r w:rsidR="00256FEB">
        <w:rPr>
          <w:rFonts w:asciiTheme="majorHAnsi" w:eastAsia="Times New Roman" w:hAnsiTheme="majorHAnsi" w:cstheme="majorHAnsi"/>
          <w:color w:val="333333"/>
          <w:sz w:val="21"/>
          <w:szCs w:val="21"/>
          <w:lang w:val="en-US"/>
        </w:rPr>
        <w:t xml:space="preserve"> </w:t>
      </w:r>
      <w:r w:rsidR="002F3850" w:rsidRPr="00CA3097">
        <w:rPr>
          <w:rFonts w:asciiTheme="majorHAnsi" w:eastAsia="Times New Roman" w:hAnsiTheme="majorHAnsi" w:cstheme="majorHAnsi"/>
          <w:color w:val="333333"/>
          <w:sz w:val="21"/>
          <w:szCs w:val="21"/>
          <w:lang w:val="en-US"/>
        </w:rPr>
        <w:t xml:space="preserve">supports the following areas: </w:t>
      </w:r>
    </w:p>
    <w:p w14:paraId="0ECC8761" w14:textId="77777777" w:rsidR="00194EBF" w:rsidRPr="00194EBF" w:rsidRDefault="002F3850">
      <w:pPr>
        <w:pStyle w:val="ListParagraph"/>
        <w:numPr>
          <w:ilvl w:val="0"/>
          <w:numId w:val="7"/>
        </w:numPr>
        <w:shd w:val="clear" w:color="auto" w:fill="FFFFFF"/>
        <w:spacing w:beforeAutospacing="1" w:after="120" w:line="240" w:lineRule="auto"/>
        <w:rPr>
          <w:sz w:val="21"/>
          <w:szCs w:val="21"/>
        </w:rPr>
      </w:pPr>
      <w:r w:rsidRPr="001836D3">
        <w:rPr>
          <w:rFonts w:asciiTheme="majorHAnsi" w:eastAsia="Times New Roman" w:hAnsiTheme="majorHAnsi" w:cstheme="majorHAnsi"/>
          <w:b/>
          <w:bCs/>
          <w:color w:val="333333"/>
          <w:sz w:val="21"/>
          <w:szCs w:val="21"/>
          <w:lang w:val="en-US"/>
        </w:rPr>
        <w:t>Ancillary Services</w:t>
      </w:r>
      <w:r w:rsidRPr="001836D3">
        <w:rPr>
          <w:rFonts w:asciiTheme="majorHAnsi" w:eastAsia="Times New Roman" w:hAnsiTheme="majorHAnsi" w:cstheme="majorHAnsi"/>
          <w:color w:val="333333"/>
          <w:sz w:val="21"/>
          <w:szCs w:val="21"/>
          <w:lang w:val="en-US"/>
        </w:rPr>
        <w:t>: Beverage Services, Charles Street Student Family Housing, Chestnut Residence and Conference Centre, Food Services, Campus Events, Graduate House, Office of Ancillary Services, Residential Housing Ancillary, Trademark and Licensing, Transportation Services</w:t>
      </w:r>
      <w:r w:rsidR="001836D3">
        <w:rPr>
          <w:rFonts w:asciiTheme="majorHAnsi" w:eastAsia="Times New Roman" w:hAnsiTheme="majorHAnsi" w:cstheme="majorHAnsi"/>
          <w:color w:val="333333"/>
          <w:sz w:val="21"/>
          <w:szCs w:val="21"/>
          <w:lang w:val="en-US"/>
        </w:rPr>
        <w:t>.</w:t>
      </w:r>
      <w:r w:rsidR="00713027">
        <w:rPr>
          <w:rFonts w:asciiTheme="majorHAnsi" w:eastAsia="Times New Roman" w:hAnsiTheme="majorHAnsi" w:cstheme="majorHAnsi"/>
          <w:color w:val="333333"/>
          <w:sz w:val="21"/>
          <w:szCs w:val="21"/>
          <w:lang w:val="en-US"/>
        </w:rPr>
        <w:t xml:space="preserve"> </w:t>
      </w:r>
    </w:p>
    <w:p w14:paraId="67CA43BA" w14:textId="2CDBFED9" w:rsidR="009816B7" w:rsidRPr="001836D3" w:rsidRDefault="002F3850">
      <w:pPr>
        <w:pStyle w:val="ListParagraph"/>
        <w:numPr>
          <w:ilvl w:val="0"/>
          <w:numId w:val="7"/>
        </w:numPr>
        <w:shd w:val="clear" w:color="auto" w:fill="FFFFFF"/>
        <w:spacing w:beforeAutospacing="1" w:after="120" w:line="240" w:lineRule="auto"/>
        <w:rPr>
          <w:sz w:val="21"/>
          <w:szCs w:val="21"/>
        </w:rPr>
      </w:pPr>
      <w:r w:rsidRPr="001836D3">
        <w:rPr>
          <w:rFonts w:asciiTheme="majorHAnsi" w:eastAsia="Times New Roman" w:hAnsiTheme="majorHAnsi" w:cstheme="majorHAnsi"/>
          <w:b/>
          <w:bCs/>
          <w:color w:val="333333"/>
          <w:sz w:val="21"/>
          <w:szCs w:val="21"/>
          <w:lang w:val="en-US"/>
        </w:rPr>
        <w:t>Facilities &amp; Services</w:t>
      </w:r>
      <w:r w:rsidRPr="001836D3">
        <w:rPr>
          <w:rFonts w:asciiTheme="majorHAnsi" w:eastAsia="Times New Roman" w:hAnsiTheme="majorHAnsi" w:cstheme="majorHAnsi"/>
          <w:color w:val="333333"/>
          <w:sz w:val="21"/>
          <w:szCs w:val="21"/>
          <w:lang w:val="en-US"/>
        </w:rPr>
        <w:t>: Building Services, Campus Moving and Recycling, Campus Police Services, Environmental Services, Finance, Systems &amp; Payroll</w:t>
      </w:r>
      <w:r w:rsidR="001836D3" w:rsidRPr="001836D3">
        <w:rPr>
          <w:rFonts w:asciiTheme="majorHAnsi" w:eastAsia="Times New Roman" w:hAnsiTheme="majorHAnsi" w:cstheme="majorHAnsi"/>
          <w:color w:val="333333"/>
          <w:sz w:val="21"/>
          <w:szCs w:val="21"/>
          <w:lang w:val="en-US"/>
        </w:rPr>
        <w:t>,</w:t>
      </w:r>
      <w:r w:rsidRPr="001836D3">
        <w:rPr>
          <w:rFonts w:asciiTheme="majorHAnsi" w:eastAsia="Times New Roman" w:hAnsiTheme="majorHAnsi" w:cstheme="majorHAnsi"/>
          <w:color w:val="333333"/>
          <w:sz w:val="21"/>
          <w:szCs w:val="21"/>
          <w:lang w:val="en-US"/>
        </w:rPr>
        <w:t xml:space="preserve"> Grounds &amp; Trades including Caretaking Services; Property Management, Fire Prevention &amp; Elevator Services, Sustainability Operations &amp; Services, Mail Services, Utilities and Building Operations: Central Steam Plant, Chiller Plant and Electrical System Operation</w:t>
      </w:r>
    </w:p>
    <w:p w14:paraId="4849F41A" w14:textId="36090273" w:rsidR="002F3850" w:rsidRPr="00CA3097" w:rsidRDefault="002F3850" w:rsidP="002F3850">
      <w:pPr>
        <w:pStyle w:val="ListParagraph"/>
        <w:numPr>
          <w:ilvl w:val="0"/>
          <w:numId w:val="7"/>
        </w:numPr>
        <w:shd w:val="clear" w:color="auto" w:fill="FFFFFF"/>
        <w:spacing w:beforeAutospacing="1" w:after="120" w:line="240" w:lineRule="auto"/>
        <w:rPr>
          <w:sz w:val="21"/>
          <w:szCs w:val="21"/>
        </w:rPr>
      </w:pPr>
      <w:r w:rsidRPr="00CA3097">
        <w:rPr>
          <w:rFonts w:asciiTheme="majorHAnsi" w:eastAsia="Times New Roman" w:hAnsiTheme="majorHAnsi" w:cstheme="majorHAnsi"/>
          <w:b/>
          <w:bCs/>
          <w:color w:val="333333"/>
          <w:sz w:val="21"/>
          <w:szCs w:val="21"/>
          <w:lang w:val="en-US"/>
        </w:rPr>
        <w:t>Information Technology Services</w:t>
      </w:r>
      <w:r w:rsidRPr="00CA3097">
        <w:rPr>
          <w:rFonts w:asciiTheme="majorHAnsi" w:eastAsia="Times New Roman" w:hAnsiTheme="majorHAnsi" w:cstheme="majorHAnsi"/>
          <w:color w:val="333333"/>
          <w:sz w:val="21"/>
          <w:szCs w:val="21"/>
          <w:lang w:val="en-US"/>
        </w:rPr>
        <w:t>: Academic &amp; Collaborative Technologies (ACT), Business Operations &amp; Administration (BOA), Education, Awareness &amp; Culture (EAC), Enterprise Applications &amp; Solutions Integration (EASI), Enterprise Infrastructure Solutions (EIS), Information Security &amp; Enterprise Architecture (ISEA), Online Learning Strategies (OLS) and Planning, Governance &amp; Assessment</w:t>
      </w:r>
      <w:r w:rsidR="001836D3">
        <w:rPr>
          <w:rFonts w:asciiTheme="majorHAnsi" w:eastAsia="Times New Roman" w:hAnsiTheme="majorHAnsi" w:cstheme="majorHAnsi"/>
          <w:color w:val="333333"/>
          <w:sz w:val="21"/>
          <w:szCs w:val="21"/>
          <w:lang w:val="en-US"/>
        </w:rPr>
        <w:t xml:space="preserve"> and Communication</w:t>
      </w:r>
      <w:r w:rsidRPr="00CA3097">
        <w:rPr>
          <w:rFonts w:asciiTheme="majorHAnsi" w:eastAsia="Times New Roman" w:hAnsiTheme="majorHAnsi" w:cstheme="majorHAnsi"/>
          <w:color w:val="333333"/>
          <w:sz w:val="21"/>
          <w:szCs w:val="21"/>
          <w:lang w:val="en-US"/>
        </w:rPr>
        <w:t xml:space="preserve"> (PGA</w:t>
      </w:r>
      <w:r w:rsidR="001836D3">
        <w:rPr>
          <w:rFonts w:asciiTheme="majorHAnsi" w:eastAsia="Times New Roman" w:hAnsiTheme="majorHAnsi" w:cstheme="majorHAnsi"/>
          <w:color w:val="333333"/>
          <w:sz w:val="21"/>
          <w:szCs w:val="21"/>
          <w:lang w:val="en-US"/>
        </w:rPr>
        <w:t>C</w:t>
      </w:r>
      <w:r w:rsidRPr="00CA3097">
        <w:rPr>
          <w:rFonts w:asciiTheme="majorHAnsi" w:eastAsia="Times New Roman" w:hAnsiTheme="majorHAnsi" w:cstheme="majorHAnsi"/>
          <w:color w:val="333333"/>
          <w:sz w:val="21"/>
          <w:szCs w:val="21"/>
          <w:lang w:val="en-US"/>
        </w:rPr>
        <w:t>)</w:t>
      </w:r>
    </w:p>
    <w:p w14:paraId="0F3571D5" w14:textId="488EE476" w:rsidR="002F3850" w:rsidRDefault="002F3850" w:rsidP="002F3850">
      <w:pPr>
        <w:pStyle w:val="ListParagraph"/>
        <w:numPr>
          <w:ilvl w:val="0"/>
          <w:numId w:val="7"/>
        </w:numPr>
        <w:spacing w:before="0" w:after="0" w:line="240" w:lineRule="auto"/>
        <w:rPr>
          <w:rFonts w:asciiTheme="majorHAnsi" w:hAnsiTheme="majorHAnsi" w:cstheme="majorHAnsi"/>
          <w:sz w:val="21"/>
          <w:szCs w:val="21"/>
        </w:rPr>
      </w:pPr>
      <w:r w:rsidRPr="00CA3097">
        <w:rPr>
          <w:rFonts w:asciiTheme="majorHAnsi" w:hAnsiTheme="majorHAnsi" w:cstheme="majorHAnsi"/>
          <w:b/>
          <w:bCs/>
          <w:sz w:val="21"/>
          <w:szCs w:val="21"/>
        </w:rPr>
        <w:t>University Planning, Design &amp; Construction</w:t>
      </w:r>
      <w:r w:rsidRPr="00CA3097">
        <w:rPr>
          <w:rFonts w:asciiTheme="majorHAnsi" w:hAnsiTheme="majorHAnsi" w:cstheme="majorHAnsi"/>
          <w:sz w:val="21"/>
          <w:szCs w:val="21"/>
        </w:rPr>
        <w:t>: University Planning, Capital Projects (Project Management and Design &amp; Engineering) and Project Development</w:t>
      </w:r>
    </w:p>
    <w:p w14:paraId="2CDF5CB5" w14:textId="69B4EE34" w:rsidR="001836D3" w:rsidRPr="00713027" w:rsidRDefault="001836D3" w:rsidP="002F3850">
      <w:pPr>
        <w:pStyle w:val="ListParagraph"/>
        <w:numPr>
          <w:ilvl w:val="0"/>
          <w:numId w:val="7"/>
        </w:numPr>
        <w:spacing w:before="0" w:after="0" w:line="240" w:lineRule="auto"/>
        <w:rPr>
          <w:rFonts w:asciiTheme="majorHAnsi" w:hAnsiTheme="majorHAnsi" w:cstheme="majorHAnsi"/>
          <w:sz w:val="21"/>
          <w:szCs w:val="21"/>
        </w:rPr>
      </w:pPr>
      <w:r>
        <w:rPr>
          <w:rFonts w:asciiTheme="majorHAnsi" w:hAnsiTheme="majorHAnsi" w:cstheme="majorHAnsi"/>
          <w:b/>
          <w:bCs/>
          <w:sz w:val="21"/>
          <w:szCs w:val="21"/>
        </w:rPr>
        <w:t>Planning and Budget and Institutional Research and Data Governance (IRDG)</w:t>
      </w:r>
    </w:p>
    <w:p w14:paraId="3E09E3D3" w14:textId="662A670B" w:rsidR="001836D3" w:rsidRPr="00CA3097" w:rsidRDefault="001836D3" w:rsidP="002F3850">
      <w:pPr>
        <w:pStyle w:val="ListParagraph"/>
        <w:numPr>
          <w:ilvl w:val="0"/>
          <w:numId w:val="7"/>
        </w:numPr>
        <w:spacing w:before="0" w:after="0" w:line="240" w:lineRule="auto"/>
        <w:rPr>
          <w:rFonts w:asciiTheme="majorHAnsi" w:hAnsiTheme="majorHAnsi" w:cstheme="majorHAnsi"/>
          <w:sz w:val="21"/>
          <w:szCs w:val="21"/>
        </w:rPr>
      </w:pPr>
      <w:r>
        <w:rPr>
          <w:rFonts w:asciiTheme="majorHAnsi" w:hAnsiTheme="majorHAnsi" w:cstheme="majorHAnsi"/>
          <w:b/>
          <w:bCs/>
          <w:sz w:val="21"/>
          <w:szCs w:val="21"/>
        </w:rPr>
        <w:t xml:space="preserve">Real Estate </w:t>
      </w:r>
    </w:p>
    <w:p w14:paraId="7163D901" w14:textId="77777777" w:rsidR="00870645" w:rsidRPr="00CA3097" w:rsidRDefault="00870645" w:rsidP="00870645">
      <w:pPr>
        <w:pStyle w:val="ListParagraph"/>
        <w:spacing w:before="0" w:after="0" w:line="240" w:lineRule="auto"/>
        <w:rPr>
          <w:rFonts w:asciiTheme="majorHAnsi" w:hAnsiTheme="majorHAnsi" w:cstheme="majorHAnsi"/>
          <w:sz w:val="21"/>
          <w:szCs w:val="21"/>
        </w:rPr>
      </w:pPr>
    </w:p>
    <w:p w14:paraId="355F1F03" w14:textId="7C91B7F9" w:rsidR="00870645" w:rsidRPr="00CA3097" w:rsidRDefault="00870645" w:rsidP="00870645">
      <w:pPr>
        <w:pStyle w:val="ListParagraph"/>
        <w:numPr>
          <w:ilvl w:val="0"/>
          <w:numId w:val="8"/>
        </w:numPr>
        <w:spacing w:before="0" w:after="0" w:line="240" w:lineRule="auto"/>
        <w:ind w:left="360"/>
        <w:rPr>
          <w:rFonts w:asciiTheme="majorHAnsi" w:hAnsiTheme="majorHAnsi" w:cstheme="majorHAnsi"/>
          <w:sz w:val="21"/>
          <w:szCs w:val="21"/>
        </w:rPr>
      </w:pPr>
      <w:r w:rsidRPr="00CA3097">
        <w:rPr>
          <w:rFonts w:asciiTheme="majorHAnsi" w:hAnsiTheme="majorHAnsi" w:cstheme="majorHAnsi"/>
          <w:sz w:val="21"/>
          <w:szCs w:val="21"/>
        </w:rPr>
        <w:t xml:space="preserve">The team also manages the </w:t>
      </w:r>
      <w:r w:rsidRPr="00CA3097">
        <w:rPr>
          <w:rFonts w:asciiTheme="majorHAnsi" w:hAnsiTheme="majorHAnsi" w:cstheme="majorHAnsi"/>
          <w:b/>
          <w:bCs/>
          <w:sz w:val="21"/>
          <w:szCs w:val="21"/>
        </w:rPr>
        <w:t>Operations &amp; Real Estate Partnerships Professional Experience Program (OREP PEP)</w:t>
      </w:r>
    </w:p>
    <w:p w14:paraId="63855A1A" w14:textId="080A49BD" w:rsidR="009816B7" w:rsidRPr="009816B7" w:rsidRDefault="009816B7" w:rsidP="009816B7">
      <w:pPr>
        <w:pStyle w:val="Heading1"/>
      </w:pPr>
      <w:r w:rsidRPr="009816B7">
        <w:t>What We Do</w:t>
      </w:r>
    </w:p>
    <w:p w14:paraId="520FD9BF" w14:textId="7F5A76BC" w:rsidR="007D428E" w:rsidRPr="00CA3097" w:rsidRDefault="00CA3097" w:rsidP="009816B7">
      <w:pPr>
        <w:rPr>
          <w:rFonts w:asciiTheme="majorHAnsi" w:hAnsiTheme="majorHAnsi" w:cstheme="majorHAnsi"/>
          <w:sz w:val="21"/>
          <w:szCs w:val="21"/>
        </w:rPr>
      </w:pPr>
      <w:r w:rsidRPr="00CA3097">
        <w:rPr>
          <w:rFonts w:asciiTheme="majorHAnsi" w:hAnsiTheme="majorHAnsi" w:cstheme="majorHAnsi"/>
          <w:sz w:val="21"/>
          <w:szCs w:val="21"/>
        </w:rPr>
        <w:t xml:space="preserve">We </w:t>
      </w:r>
      <w:r w:rsidR="009D010F">
        <w:rPr>
          <w:rFonts w:asciiTheme="majorHAnsi" w:hAnsiTheme="majorHAnsi" w:cstheme="majorHAnsi"/>
          <w:sz w:val="21"/>
          <w:szCs w:val="21"/>
        </w:rPr>
        <w:t xml:space="preserve">build and support an inclusive University community by </w:t>
      </w:r>
      <w:proofErr w:type="gramStart"/>
      <w:r w:rsidR="009D010F">
        <w:rPr>
          <w:rFonts w:asciiTheme="majorHAnsi" w:hAnsiTheme="majorHAnsi" w:cstheme="majorHAnsi"/>
          <w:sz w:val="21"/>
          <w:szCs w:val="21"/>
        </w:rPr>
        <w:t xml:space="preserve">providing assistance </w:t>
      </w:r>
      <w:r w:rsidR="001755CC">
        <w:rPr>
          <w:rFonts w:asciiTheme="majorHAnsi" w:hAnsiTheme="majorHAnsi" w:cstheme="majorHAnsi"/>
          <w:sz w:val="21"/>
          <w:szCs w:val="21"/>
        </w:rPr>
        <w:t>to</w:t>
      </w:r>
      <w:proofErr w:type="gramEnd"/>
      <w:r w:rsidR="001755CC">
        <w:rPr>
          <w:rFonts w:asciiTheme="majorHAnsi" w:hAnsiTheme="majorHAnsi" w:cstheme="majorHAnsi"/>
          <w:sz w:val="21"/>
          <w:szCs w:val="21"/>
        </w:rPr>
        <w:t xml:space="preserve"> our client groups </w:t>
      </w:r>
      <w:r w:rsidRPr="00CA3097">
        <w:rPr>
          <w:rFonts w:asciiTheme="majorHAnsi" w:hAnsiTheme="majorHAnsi" w:cstheme="majorHAnsi"/>
          <w:sz w:val="21"/>
          <w:szCs w:val="21"/>
        </w:rPr>
        <w:t>in the following areas:</w:t>
      </w:r>
    </w:p>
    <w:p w14:paraId="3A4A320B" w14:textId="67E9B500" w:rsidR="00CA3097" w:rsidRPr="00CA3097" w:rsidRDefault="009D010F" w:rsidP="00CA3097">
      <w:pPr>
        <w:pStyle w:val="ListParagraph"/>
        <w:numPr>
          <w:ilvl w:val="0"/>
          <w:numId w:val="8"/>
        </w:numPr>
        <w:rPr>
          <w:rFonts w:asciiTheme="majorHAnsi" w:hAnsiTheme="majorHAnsi" w:cstheme="majorHAnsi"/>
          <w:sz w:val="21"/>
          <w:szCs w:val="21"/>
        </w:rPr>
      </w:pPr>
      <w:r>
        <w:rPr>
          <w:rFonts w:asciiTheme="majorHAnsi" w:hAnsiTheme="majorHAnsi" w:cstheme="majorHAnsi"/>
          <w:sz w:val="21"/>
          <w:szCs w:val="21"/>
        </w:rPr>
        <w:t>Full cycle r</w:t>
      </w:r>
      <w:r w:rsidR="00CA3097" w:rsidRPr="00CA3097">
        <w:rPr>
          <w:rFonts w:asciiTheme="majorHAnsi" w:hAnsiTheme="majorHAnsi" w:cstheme="majorHAnsi"/>
          <w:sz w:val="21"/>
          <w:szCs w:val="21"/>
        </w:rPr>
        <w:t xml:space="preserve">ecruitment &amp; onboarding </w:t>
      </w:r>
    </w:p>
    <w:p w14:paraId="0C6267DB" w14:textId="6489E0BA" w:rsidR="00CA3097" w:rsidRPr="00CA3097" w:rsidRDefault="00CA3097" w:rsidP="00CA3097">
      <w:pPr>
        <w:pStyle w:val="ListParagraph"/>
        <w:numPr>
          <w:ilvl w:val="0"/>
          <w:numId w:val="8"/>
        </w:numPr>
        <w:rPr>
          <w:rFonts w:asciiTheme="majorHAnsi" w:hAnsiTheme="majorHAnsi" w:cstheme="majorHAnsi"/>
          <w:sz w:val="21"/>
          <w:szCs w:val="21"/>
        </w:rPr>
      </w:pPr>
      <w:r w:rsidRPr="00CA3097">
        <w:rPr>
          <w:rFonts w:asciiTheme="majorHAnsi" w:hAnsiTheme="majorHAnsi" w:cstheme="majorHAnsi"/>
          <w:sz w:val="21"/>
          <w:szCs w:val="21"/>
        </w:rPr>
        <w:t>Payroll, Compensation and Job Evaluation</w:t>
      </w:r>
    </w:p>
    <w:p w14:paraId="35602DC4" w14:textId="0BD1A5DB" w:rsidR="00CA3097" w:rsidRPr="00CA3097" w:rsidRDefault="009D010F" w:rsidP="00CA3097">
      <w:pPr>
        <w:pStyle w:val="ListParagraph"/>
        <w:numPr>
          <w:ilvl w:val="0"/>
          <w:numId w:val="8"/>
        </w:numPr>
        <w:rPr>
          <w:rFonts w:asciiTheme="majorHAnsi" w:hAnsiTheme="majorHAnsi" w:cstheme="majorHAnsi"/>
          <w:sz w:val="21"/>
          <w:szCs w:val="21"/>
        </w:rPr>
      </w:pPr>
      <w:r>
        <w:rPr>
          <w:rFonts w:asciiTheme="majorHAnsi" w:hAnsiTheme="majorHAnsi" w:cstheme="majorHAnsi"/>
          <w:sz w:val="21"/>
          <w:szCs w:val="21"/>
        </w:rPr>
        <w:t>Talent management and leadership development</w:t>
      </w:r>
    </w:p>
    <w:p w14:paraId="2A58E421" w14:textId="688FA89C" w:rsidR="00CA3097" w:rsidRPr="00CA3097" w:rsidRDefault="00CA3097" w:rsidP="00CA3097">
      <w:pPr>
        <w:pStyle w:val="ListParagraph"/>
        <w:numPr>
          <w:ilvl w:val="0"/>
          <w:numId w:val="8"/>
        </w:numPr>
        <w:rPr>
          <w:rFonts w:asciiTheme="majorHAnsi" w:hAnsiTheme="majorHAnsi" w:cstheme="majorHAnsi"/>
          <w:sz w:val="21"/>
          <w:szCs w:val="21"/>
        </w:rPr>
      </w:pPr>
      <w:r w:rsidRPr="00CA3097">
        <w:rPr>
          <w:rFonts w:asciiTheme="majorHAnsi" w:hAnsiTheme="majorHAnsi" w:cstheme="majorHAnsi"/>
          <w:sz w:val="21"/>
          <w:szCs w:val="21"/>
        </w:rPr>
        <w:t xml:space="preserve">Employee Wellness &amp; </w:t>
      </w:r>
      <w:r w:rsidR="009D010F">
        <w:rPr>
          <w:rFonts w:asciiTheme="majorHAnsi" w:hAnsiTheme="majorHAnsi" w:cstheme="majorHAnsi"/>
          <w:sz w:val="21"/>
          <w:szCs w:val="21"/>
        </w:rPr>
        <w:t xml:space="preserve">Safety </w:t>
      </w:r>
      <w:r w:rsidRPr="00CA3097">
        <w:rPr>
          <w:rFonts w:asciiTheme="majorHAnsi" w:hAnsiTheme="majorHAnsi" w:cstheme="majorHAnsi"/>
          <w:sz w:val="21"/>
          <w:szCs w:val="21"/>
        </w:rPr>
        <w:t>Support</w:t>
      </w:r>
      <w:r w:rsidR="009D010F">
        <w:rPr>
          <w:rFonts w:asciiTheme="majorHAnsi" w:hAnsiTheme="majorHAnsi" w:cstheme="majorHAnsi"/>
          <w:sz w:val="21"/>
          <w:szCs w:val="21"/>
        </w:rPr>
        <w:t>s</w:t>
      </w:r>
      <w:r w:rsidRPr="00CA3097">
        <w:rPr>
          <w:rFonts w:asciiTheme="majorHAnsi" w:hAnsiTheme="majorHAnsi" w:cstheme="majorHAnsi"/>
          <w:sz w:val="21"/>
          <w:szCs w:val="21"/>
        </w:rPr>
        <w:t xml:space="preserve">, </w:t>
      </w:r>
    </w:p>
    <w:p w14:paraId="680BCEAA" w14:textId="6C3FC2BA" w:rsidR="00CA3097" w:rsidRDefault="00CA3097" w:rsidP="00CA3097">
      <w:pPr>
        <w:pStyle w:val="ListParagraph"/>
        <w:numPr>
          <w:ilvl w:val="0"/>
          <w:numId w:val="8"/>
        </w:numPr>
        <w:rPr>
          <w:rFonts w:asciiTheme="majorHAnsi" w:hAnsiTheme="majorHAnsi" w:cstheme="majorHAnsi"/>
          <w:sz w:val="21"/>
          <w:szCs w:val="21"/>
        </w:rPr>
      </w:pPr>
      <w:r w:rsidRPr="00CA3097">
        <w:rPr>
          <w:rFonts w:asciiTheme="majorHAnsi" w:hAnsiTheme="majorHAnsi" w:cstheme="majorHAnsi"/>
          <w:sz w:val="21"/>
          <w:szCs w:val="21"/>
        </w:rPr>
        <w:t xml:space="preserve">Benefits &amp; Pension </w:t>
      </w:r>
      <w:r w:rsidR="009D010F">
        <w:rPr>
          <w:rFonts w:asciiTheme="majorHAnsi" w:hAnsiTheme="majorHAnsi" w:cstheme="majorHAnsi"/>
          <w:sz w:val="21"/>
          <w:szCs w:val="21"/>
        </w:rPr>
        <w:t>administration</w:t>
      </w:r>
    </w:p>
    <w:p w14:paraId="6D1FEB12" w14:textId="69BB6305" w:rsidR="009D010F" w:rsidRPr="00CA3097" w:rsidRDefault="009D010F" w:rsidP="00CA3097">
      <w:pPr>
        <w:pStyle w:val="ListParagraph"/>
        <w:numPr>
          <w:ilvl w:val="0"/>
          <w:numId w:val="8"/>
        </w:numPr>
        <w:rPr>
          <w:rFonts w:asciiTheme="majorHAnsi" w:hAnsiTheme="majorHAnsi" w:cstheme="majorHAnsi"/>
          <w:sz w:val="21"/>
          <w:szCs w:val="21"/>
        </w:rPr>
      </w:pPr>
      <w:r>
        <w:rPr>
          <w:rFonts w:asciiTheme="majorHAnsi" w:hAnsiTheme="majorHAnsi" w:cstheme="majorHAnsi"/>
          <w:sz w:val="21"/>
          <w:szCs w:val="21"/>
        </w:rPr>
        <w:t>Labour relations and workplace investigation guidance</w:t>
      </w:r>
    </w:p>
    <w:p w14:paraId="6DCE88A0" w14:textId="0A4C3685" w:rsidR="00CA3097" w:rsidRPr="00CA3097" w:rsidRDefault="00194EBF" w:rsidP="00CA3097">
      <w:pPr>
        <w:pStyle w:val="Heading2"/>
        <w:rPr>
          <w:sz w:val="24"/>
          <w:szCs w:val="24"/>
        </w:rPr>
      </w:pPr>
      <w:hyperlink r:id="rId6" w:history="1">
        <w:r w:rsidR="00CA3097" w:rsidRPr="00CA3097">
          <w:rPr>
            <w:rStyle w:val="Hyperlink"/>
            <w:sz w:val="24"/>
            <w:szCs w:val="24"/>
          </w:rPr>
          <w:t>Operations &amp; Real Estate Partnerships Professional Experience Program (OREP PEP)</w:t>
        </w:r>
      </w:hyperlink>
    </w:p>
    <w:p w14:paraId="176D8514" w14:textId="23F89D4C" w:rsidR="00CA3097" w:rsidRPr="00CA3097" w:rsidRDefault="00CA3097" w:rsidP="00CA3097">
      <w:pPr>
        <w:jc w:val="both"/>
        <w:rPr>
          <w:rFonts w:asciiTheme="majorHAnsi" w:hAnsiTheme="majorHAnsi" w:cstheme="majorHAnsi"/>
          <w:sz w:val="21"/>
          <w:szCs w:val="21"/>
        </w:rPr>
      </w:pPr>
      <w:r w:rsidRPr="00CA3097">
        <w:rPr>
          <w:rFonts w:asciiTheme="majorHAnsi" w:hAnsiTheme="majorHAnsi" w:cstheme="majorHAnsi"/>
          <w:sz w:val="21"/>
          <w:szCs w:val="21"/>
        </w:rPr>
        <w:t xml:space="preserve">The Operations &amp; Real Estate Partnerships Professional Experience Program (OREP PEP) is designed to provide students </w:t>
      </w:r>
      <w:r w:rsidR="00A15F11">
        <w:rPr>
          <w:rFonts w:asciiTheme="majorHAnsi" w:hAnsiTheme="majorHAnsi" w:cstheme="majorHAnsi"/>
          <w:sz w:val="21"/>
          <w:szCs w:val="21"/>
        </w:rPr>
        <w:t xml:space="preserve">and recent graduates </w:t>
      </w:r>
      <w:r w:rsidRPr="00CA3097">
        <w:rPr>
          <w:rFonts w:asciiTheme="majorHAnsi" w:hAnsiTheme="majorHAnsi" w:cstheme="majorHAnsi"/>
          <w:sz w:val="21"/>
          <w:szCs w:val="21"/>
        </w:rPr>
        <w:t xml:space="preserve">with the opportunity to gain work experience in their field of study. The placements range from short term, long term, and casual assignments. Students will gain practical skills, knowledge, and experience in their area of interest to help define their career goals. The team at </w:t>
      </w:r>
      <w:r w:rsidR="009D010F">
        <w:rPr>
          <w:rFonts w:asciiTheme="majorHAnsi" w:hAnsiTheme="majorHAnsi" w:cstheme="majorHAnsi"/>
          <w:sz w:val="21"/>
          <w:szCs w:val="21"/>
        </w:rPr>
        <w:t xml:space="preserve">OREP </w:t>
      </w:r>
      <w:r w:rsidRPr="00CA3097">
        <w:rPr>
          <w:rFonts w:asciiTheme="majorHAnsi" w:hAnsiTheme="majorHAnsi" w:cstheme="majorHAnsi"/>
          <w:sz w:val="21"/>
          <w:szCs w:val="21"/>
        </w:rPr>
        <w:t>will help train and guide the next generation of professionals in their field while taking advantage of non-traditional hours and an infusion of fresh new ideas and methods. Students also provide creative thinking, process improvements and can assist the organization in implementing the latest strategies and techniques.</w:t>
      </w:r>
    </w:p>
    <w:p w14:paraId="5301B9C7" w14:textId="09F8039A" w:rsidR="00CD326F" w:rsidRPr="00CA3097" w:rsidRDefault="00CA3097" w:rsidP="00CA3097">
      <w:pPr>
        <w:jc w:val="both"/>
        <w:rPr>
          <w:rFonts w:asciiTheme="majorHAnsi" w:hAnsiTheme="majorHAnsi" w:cstheme="majorHAnsi"/>
          <w:sz w:val="21"/>
          <w:szCs w:val="21"/>
        </w:rPr>
      </w:pPr>
      <w:r w:rsidRPr="00CA3097">
        <w:rPr>
          <w:rFonts w:asciiTheme="majorHAnsi" w:hAnsiTheme="majorHAnsi" w:cstheme="majorHAnsi"/>
          <w:sz w:val="21"/>
          <w:szCs w:val="21"/>
        </w:rPr>
        <w:lastRenderedPageBreak/>
        <w:t xml:space="preserve">All students are welcome to submit their resume, cover letter and a completed OREP PEP Employment Application Form to </w:t>
      </w:r>
      <w:hyperlink r:id="rId7" w:history="1">
        <w:r w:rsidRPr="00302819">
          <w:rPr>
            <w:rStyle w:val="Hyperlink"/>
            <w:rFonts w:asciiTheme="majorHAnsi" w:hAnsiTheme="majorHAnsi" w:cstheme="majorHAnsi"/>
            <w:sz w:val="21"/>
            <w:szCs w:val="21"/>
          </w:rPr>
          <w:t>hruniversityoperations@utoronto.ca</w:t>
        </w:r>
      </w:hyperlink>
      <w:r>
        <w:rPr>
          <w:rFonts w:asciiTheme="majorHAnsi" w:hAnsiTheme="majorHAnsi" w:cstheme="majorHAnsi"/>
          <w:sz w:val="21"/>
          <w:szCs w:val="21"/>
        </w:rPr>
        <w:t xml:space="preserve"> </w:t>
      </w:r>
      <w:r w:rsidRPr="00CA3097">
        <w:rPr>
          <w:rFonts w:asciiTheme="majorHAnsi" w:hAnsiTheme="majorHAnsi" w:cstheme="majorHAnsi"/>
          <w:sz w:val="21"/>
          <w:szCs w:val="21"/>
        </w:rPr>
        <w:t xml:space="preserve">including </w:t>
      </w:r>
      <w:r>
        <w:rPr>
          <w:rFonts w:asciiTheme="majorHAnsi" w:hAnsiTheme="majorHAnsi" w:cstheme="majorHAnsi"/>
          <w:sz w:val="21"/>
          <w:szCs w:val="21"/>
        </w:rPr>
        <w:t>their</w:t>
      </w:r>
      <w:r w:rsidRPr="00CA3097">
        <w:rPr>
          <w:rFonts w:asciiTheme="majorHAnsi" w:hAnsiTheme="majorHAnsi" w:cstheme="majorHAnsi"/>
          <w:sz w:val="21"/>
          <w:szCs w:val="21"/>
        </w:rPr>
        <w:t xml:space="preserve"> specific area of study in the subject line.</w:t>
      </w:r>
    </w:p>
    <w:sectPr w:rsidR="00CD326F" w:rsidRPr="00CA3097" w:rsidSect="00CA3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716"/>
    <w:multiLevelType w:val="hybridMultilevel"/>
    <w:tmpl w:val="82E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74EB3"/>
    <w:multiLevelType w:val="hybridMultilevel"/>
    <w:tmpl w:val="ED5C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B03F0"/>
    <w:multiLevelType w:val="hybridMultilevel"/>
    <w:tmpl w:val="973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F2CEF"/>
    <w:multiLevelType w:val="hybridMultilevel"/>
    <w:tmpl w:val="3070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C54D2"/>
    <w:multiLevelType w:val="hybridMultilevel"/>
    <w:tmpl w:val="A32A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061CA"/>
    <w:multiLevelType w:val="multilevel"/>
    <w:tmpl w:val="802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C7BC1"/>
    <w:multiLevelType w:val="hybridMultilevel"/>
    <w:tmpl w:val="CB0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A61D2"/>
    <w:multiLevelType w:val="hybridMultilevel"/>
    <w:tmpl w:val="ED5A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B7"/>
    <w:rsid w:val="000265D1"/>
    <w:rsid w:val="000D5EF0"/>
    <w:rsid w:val="001755CC"/>
    <w:rsid w:val="001836D3"/>
    <w:rsid w:val="00194EBF"/>
    <w:rsid w:val="00256FEB"/>
    <w:rsid w:val="002F3850"/>
    <w:rsid w:val="004C5B82"/>
    <w:rsid w:val="006D6865"/>
    <w:rsid w:val="00713027"/>
    <w:rsid w:val="007D428E"/>
    <w:rsid w:val="00870645"/>
    <w:rsid w:val="009816B7"/>
    <w:rsid w:val="009D010F"/>
    <w:rsid w:val="00A15F11"/>
    <w:rsid w:val="00CA3097"/>
    <w:rsid w:val="00CB5A57"/>
    <w:rsid w:val="00CD326F"/>
    <w:rsid w:val="00EB42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AFCF"/>
  <w15:chartTrackingRefBased/>
  <w15:docId w15:val="{50774AED-5462-4F57-B16C-F0D20DDE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57"/>
  </w:style>
  <w:style w:type="paragraph" w:styleId="Heading1">
    <w:name w:val="heading 1"/>
    <w:basedOn w:val="Normal"/>
    <w:next w:val="Normal"/>
    <w:link w:val="Heading1Char"/>
    <w:uiPriority w:val="9"/>
    <w:qFormat/>
    <w:rsid w:val="009816B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816B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816B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816B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816B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816B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816B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816B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16B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B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816B7"/>
    <w:rPr>
      <w:caps/>
      <w:spacing w:val="15"/>
      <w:shd w:val="clear" w:color="auto" w:fill="D9E2F3" w:themeFill="accent1" w:themeFillTint="33"/>
    </w:rPr>
  </w:style>
  <w:style w:type="character" w:customStyle="1" w:styleId="Heading3Char">
    <w:name w:val="Heading 3 Char"/>
    <w:basedOn w:val="DefaultParagraphFont"/>
    <w:link w:val="Heading3"/>
    <w:uiPriority w:val="9"/>
    <w:rsid w:val="009816B7"/>
    <w:rPr>
      <w:caps/>
      <w:color w:val="1F3763" w:themeColor="accent1" w:themeShade="7F"/>
      <w:spacing w:val="15"/>
    </w:rPr>
  </w:style>
  <w:style w:type="character" w:customStyle="1" w:styleId="Heading4Char">
    <w:name w:val="Heading 4 Char"/>
    <w:basedOn w:val="DefaultParagraphFont"/>
    <w:link w:val="Heading4"/>
    <w:uiPriority w:val="9"/>
    <w:semiHidden/>
    <w:rsid w:val="009816B7"/>
    <w:rPr>
      <w:caps/>
      <w:color w:val="2F5496" w:themeColor="accent1" w:themeShade="BF"/>
      <w:spacing w:val="10"/>
    </w:rPr>
  </w:style>
  <w:style w:type="character" w:customStyle="1" w:styleId="Heading5Char">
    <w:name w:val="Heading 5 Char"/>
    <w:basedOn w:val="DefaultParagraphFont"/>
    <w:link w:val="Heading5"/>
    <w:uiPriority w:val="9"/>
    <w:semiHidden/>
    <w:rsid w:val="009816B7"/>
    <w:rPr>
      <w:caps/>
      <w:color w:val="2F5496" w:themeColor="accent1" w:themeShade="BF"/>
      <w:spacing w:val="10"/>
    </w:rPr>
  </w:style>
  <w:style w:type="character" w:customStyle="1" w:styleId="Heading6Char">
    <w:name w:val="Heading 6 Char"/>
    <w:basedOn w:val="DefaultParagraphFont"/>
    <w:link w:val="Heading6"/>
    <w:uiPriority w:val="9"/>
    <w:semiHidden/>
    <w:rsid w:val="009816B7"/>
    <w:rPr>
      <w:caps/>
      <w:color w:val="2F5496" w:themeColor="accent1" w:themeShade="BF"/>
      <w:spacing w:val="10"/>
    </w:rPr>
  </w:style>
  <w:style w:type="character" w:customStyle="1" w:styleId="Heading7Char">
    <w:name w:val="Heading 7 Char"/>
    <w:basedOn w:val="DefaultParagraphFont"/>
    <w:link w:val="Heading7"/>
    <w:uiPriority w:val="9"/>
    <w:semiHidden/>
    <w:rsid w:val="009816B7"/>
    <w:rPr>
      <w:caps/>
      <w:color w:val="2F5496" w:themeColor="accent1" w:themeShade="BF"/>
      <w:spacing w:val="10"/>
    </w:rPr>
  </w:style>
  <w:style w:type="character" w:customStyle="1" w:styleId="Heading8Char">
    <w:name w:val="Heading 8 Char"/>
    <w:basedOn w:val="DefaultParagraphFont"/>
    <w:link w:val="Heading8"/>
    <w:uiPriority w:val="9"/>
    <w:semiHidden/>
    <w:rsid w:val="009816B7"/>
    <w:rPr>
      <w:caps/>
      <w:spacing w:val="10"/>
      <w:sz w:val="18"/>
      <w:szCs w:val="18"/>
    </w:rPr>
  </w:style>
  <w:style w:type="character" w:customStyle="1" w:styleId="Heading9Char">
    <w:name w:val="Heading 9 Char"/>
    <w:basedOn w:val="DefaultParagraphFont"/>
    <w:link w:val="Heading9"/>
    <w:uiPriority w:val="9"/>
    <w:semiHidden/>
    <w:rsid w:val="009816B7"/>
    <w:rPr>
      <w:i/>
      <w:iCs/>
      <w:caps/>
      <w:spacing w:val="10"/>
      <w:sz w:val="18"/>
      <w:szCs w:val="18"/>
    </w:rPr>
  </w:style>
  <w:style w:type="paragraph" w:styleId="Caption">
    <w:name w:val="caption"/>
    <w:basedOn w:val="Normal"/>
    <w:next w:val="Normal"/>
    <w:uiPriority w:val="35"/>
    <w:semiHidden/>
    <w:unhideWhenUsed/>
    <w:qFormat/>
    <w:rsid w:val="009816B7"/>
    <w:rPr>
      <w:b/>
      <w:bCs/>
      <w:color w:val="2F5496" w:themeColor="accent1" w:themeShade="BF"/>
      <w:sz w:val="16"/>
      <w:szCs w:val="16"/>
    </w:rPr>
  </w:style>
  <w:style w:type="paragraph" w:styleId="Title">
    <w:name w:val="Title"/>
    <w:basedOn w:val="Normal"/>
    <w:next w:val="Normal"/>
    <w:link w:val="TitleChar"/>
    <w:uiPriority w:val="10"/>
    <w:qFormat/>
    <w:rsid w:val="009816B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816B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816B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16B7"/>
    <w:rPr>
      <w:caps/>
      <w:color w:val="595959" w:themeColor="text1" w:themeTint="A6"/>
      <w:spacing w:val="10"/>
      <w:sz w:val="21"/>
      <w:szCs w:val="21"/>
    </w:rPr>
  </w:style>
  <w:style w:type="character" w:styleId="Strong">
    <w:name w:val="Strong"/>
    <w:uiPriority w:val="22"/>
    <w:qFormat/>
    <w:rsid w:val="009816B7"/>
    <w:rPr>
      <w:b/>
      <w:bCs/>
    </w:rPr>
  </w:style>
  <w:style w:type="character" w:styleId="Emphasis">
    <w:name w:val="Emphasis"/>
    <w:uiPriority w:val="20"/>
    <w:qFormat/>
    <w:rsid w:val="009816B7"/>
    <w:rPr>
      <w:caps/>
      <w:color w:val="1F3763" w:themeColor="accent1" w:themeShade="7F"/>
      <w:spacing w:val="5"/>
    </w:rPr>
  </w:style>
  <w:style w:type="paragraph" w:styleId="NoSpacing">
    <w:name w:val="No Spacing"/>
    <w:uiPriority w:val="1"/>
    <w:qFormat/>
    <w:rsid w:val="009816B7"/>
    <w:pPr>
      <w:spacing w:after="0" w:line="240" w:lineRule="auto"/>
    </w:pPr>
  </w:style>
  <w:style w:type="paragraph" w:styleId="Quote">
    <w:name w:val="Quote"/>
    <w:basedOn w:val="Normal"/>
    <w:next w:val="Normal"/>
    <w:link w:val="QuoteChar"/>
    <w:uiPriority w:val="29"/>
    <w:qFormat/>
    <w:rsid w:val="009816B7"/>
    <w:rPr>
      <w:i/>
      <w:iCs/>
      <w:sz w:val="24"/>
      <w:szCs w:val="24"/>
    </w:rPr>
  </w:style>
  <w:style w:type="character" w:customStyle="1" w:styleId="QuoteChar">
    <w:name w:val="Quote Char"/>
    <w:basedOn w:val="DefaultParagraphFont"/>
    <w:link w:val="Quote"/>
    <w:uiPriority w:val="29"/>
    <w:rsid w:val="009816B7"/>
    <w:rPr>
      <w:i/>
      <w:iCs/>
      <w:sz w:val="24"/>
      <w:szCs w:val="24"/>
    </w:rPr>
  </w:style>
  <w:style w:type="paragraph" w:styleId="IntenseQuote">
    <w:name w:val="Intense Quote"/>
    <w:basedOn w:val="Normal"/>
    <w:next w:val="Normal"/>
    <w:link w:val="IntenseQuoteChar"/>
    <w:uiPriority w:val="30"/>
    <w:qFormat/>
    <w:rsid w:val="009816B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816B7"/>
    <w:rPr>
      <w:color w:val="4472C4" w:themeColor="accent1"/>
      <w:sz w:val="24"/>
      <w:szCs w:val="24"/>
    </w:rPr>
  </w:style>
  <w:style w:type="character" w:styleId="SubtleEmphasis">
    <w:name w:val="Subtle Emphasis"/>
    <w:uiPriority w:val="19"/>
    <w:qFormat/>
    <w:rsid w:val="009816B7"/>
    <w:rPr>
      <w:i/>
      <w:iCs/>
      <w:color w:val="1F3763" w:themeColor="accent1" w:themeShade="7F"/>
    </w:rPr>
  </w:style>
  <w:style w:type="character" w:styleId="IntenseEmphasis">
    <w:name w:val="Intense Emphasis"/>
    <w:uiPriority w:val="21"/>
    <w:qFormat/>
    <w:rsid w:val="009816B7"/>
    <w:rPr>
      <w:b/>
      <w:bCs/>
      <w:caps/>
      <w:color w:val="1F3763" w:themeColor="accent1" w:themeShade="7F"/>
      <w:spacing w:val="10"/>
    </w:rPr>
  </w:style>
  <w:style w:type="character" w:styleId="SubtleReference">
    <w:name w:val="Subtle Reference"/>
    <w:uiPriority w:val="31"/>
    <w:qFormat/>
    <w:rsid w:val="009816B7"/>
    <w:rPr>
      <w:b/>
      <w:bCs/>
      <w:color w:val="4472C4" w:themeColor="accent1"/>
    </w:rPr>
  </w:style>
  <w:style w:type="character" w:styleId="IntenseReference">
    <w:name w:val="Intense Reference"/>
    <w:uiPriority w:val="32"/>
    <w:qFormat/>
    <w:rsid w:val="009816B7"/>
    <w:rPr>
      <w:b/>
      <w:bCs/>
      <w:i/>
      <w:iCs/>
      <w:caps/>
      <w:color w:val="4472C4" w:themeColor="accent1"/>
    </w:rPr>
  </w:style>
  <w:style w:type="character" w:styleId="BookTitle">
    <w:name w:val="Book Title"/>
    <w:uiPriority w:val="33"/>
    <w:qFormat/>
    <w:rsid w:val="009816B7"/>
    <w:rPr>
      <w:b/>
      <w:bCs/>
      <w:i/>
      <w:iCs/>
      <w:spacing w:val="0"/>
    </w:rPr>
  </w:style>
  <w:style w:type="paragraph" w:styleId="TOCHeading">
    <w:name w:val="TOC Heading"/>
    <w:basedOn w:val="Heading1"/>
    <w:next w:val="Normal"/>
    <w:uiPriority w:val="39"/>
    <w:semiHidden/>
    <w:unhideWhenUsed/>
    <w:qFormat/>
    <w:rsid w:val="009816B7"/>
    <w:pPr>
      <w:outlineLvl w:val="9"/>
    </w:pPr>
  </w:style>
  <w:style w:type="paragraph" w:styleId="ListParagraph">
    <w:name w:val="List Paragraph"/>
    <w:basedOn w:val="Normal"/>
    <w:uiPriority w:val="34"/>
    <w:qFormat/>
    <w:rsid w:val="009816B7"/>
    <w:pPr>
      <w:ind w:left="720"/>
      <w:contextualSpacing/>
    </w:pPr>
  </w:style>
  <w:style w:type="character" w:styleId="Hyperlink">
    <w:name w:val="Hyperlink"/>
    <w:basedOn w:val="DefaultParagraphFont"/>
    <w:uiPriority w:val="99"/>
    <w:unhideWhenUsed/>
    <w:rsid w:val="009816B7"/>
    <w:rPr>
      <w:color w:val="0563C1" w:themeColor="hyperlink"/>
      <w:u w:val="single"/>
    </w:rPr>
  </w:style>
  <w:style w:type="character" w:customStyle="1" w:styleId="UnresolvedMention1">
    <w:name w:val="Unresolved Mention1"/>
    <w:basedOn w:val="DefaultParagraphFont"/>
    <w:uiPriority w:val="99"/>
    <w:semiHidden/>
    <w:unhideWhenUsed/>
    <w:rsid w:val="009816B7"/>
    <w:rPr>
      <w:color w:val="605E5C"/>
      <w:shd w:val="clear" w:color="auto" w:fill="E1DFDD"/>
    </w:rPr>
  </w:style>
  <w:style w:type="character" w:styleId="CommentReference">
    <w:name w:val="annotation reference"/>
    <w:basedOn w:val="DefaultParagraphFont"/>
    <w:uiPriority w:val="99"/>
    <w:semiHidden/>
    <w:unhideWhenUsed/>
    <w:rsid w:val="000D5EF0"/>
    <w:rPr>
      <w:sz w:val="16"/>
      <w:szCs w:val="16"/>
    </w:rPr>
  </w:style>
  <w:style w:type="paragraph" w:styleId="CommentText">
    <w:name w:val="annotation text"/>
    <w:basedOn w:val="Normal"/>
    <w:link w:val="CommentTextChar"/>
    <w:uiPriority w:val="99"/>
    <w:semiHidden/>
    <w:unhideWhenUsed/>
    <w:rsid w:val="000D5EF0"/>
    <w:pPr>
      <w:spacing w:line="240" w:lineRule="auto"/>
    </w:pPr>
  </w:style>
  <w:style w:type="character" w:customStyle="1" w:styleId="CommentTextChar">
    <w:name w:val="Comment Text Char"/>
    <w:basedOn w:val="DefaultParagraphFont"/>
    <w:link w:val="CommentText"/>
    <w:uiPriority w:val="99"/>
    <w:semiHidden/>
    <w:rsid w:val="000D5EF0"/>
  </w:style>
  <w:style w:type="paragraph" w:styleId="CommentSubject">
    <w:name w:val="annotation subject"/>
    <w:basedOn w:val="CommentText"/>
    <w:next w:val="CommentText"/>
    <w:link w:val="CommentSubjectChar"/>
    <w:uiPriority w:val="99"/>
    <w:semiHidden/>
    <w:unhideWhenUsed/>
    <w:rsid w:val="000D5EF0"/>
    <w:rPr>
      <w:b/>
      <w:bCs/>
    </w:rPr>
  </w:style>
  <w:style w:type="character" w:customStyle="1" w:styleId="CommentSubjectChar">
    <w:name w:val="Comment Subject Char"/>
    <w:basedOn w:val="CommentTextChar"/>
    <w:link w:val="CommentSubject"/>
    <w:uiPriority w:val="99"/>
    <w:semiHidden/>
    <w:rsid w:val="000D5EF0"/>
    <w:rPr>
      <w:b/>
      <w:bCs/>
    </w:rPr>
  </w:style>
  <w:style w:type="paragraph" w:styleId="BalloonText">
    <w:name w:val="Balloon Text"/>
    <w:basedOn w:val="Normal"/>
    <w:link w:val="BalloonTextChar"/>
    <w:uiPriority w:val="99"/>
    <w:semiHidden/>
    <w:unhideWhenUsed/>
    <w:rsid w:val="000D5E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2292">
      <w:bodyDiv w:val="1"/>
      <w:marLeft w:val="0"/>
      <w:marRight w:val="0"/>
      <w:marTop w:val="0"/>
      <w:marBottom w:val="0"/>
      <w:divBdr>
        <w:top w:val="none" w:sz="0" w:space="0" w:color="auto"/>
        <w:left w:val="none" w:sz="0" w:space="0" w:color="auto"/>
        <w:bottom w:val="none" w:sz="0" w:space="0" w:color="auto"/>
        <w:right w:val="none" w:sz="0" w:space="0" w:color="auto"/>
      </w:divBdr>
    </w:div>
    <w:div w:id="10799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universityoperations@utoront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porep.utoronto.ca/orep-hr-divisional-office/uope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ACB8-DA74-4EA7-A749-567A170E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Cragg</dc:creator>
  <cp:keywords/>
  <dc:description/>
  <cp:lastModifiedBy>Elizabeth Cragg</cp:lastModifiedBy>
  <cp:revision>3</cp:revision>
  <dcterms:created xsi:type="dcterms:W3CDTF">2021-04-28T20:56:00Z</dcterms:created>
  <dcterms:modified xsi:type="dcterms:W3CDTF">2021-04-28T20:56:00Z</dcterms:modified>
</cp:coreProperties>
</file>